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b/>
          <w:sz w:val="28"/>
          <w:szCs w:val="28"/>
          <w:lang w:val="en-US" w:eastAsia="zh-CN"/>
        </w:rPr>
      </w:pPr>
      <w:r>
        <w:rPr>
          <w:rFonts w:hint="eastAsia" w:ascii="黑体" w:hAnsi="黑体" w:eastAsia="黑体"/>
          <w:b/>
          <w:sz w:val="28"/>
          <w:szCs w:val="28"/>
        </w:rPr>
        <w:t>202</w:t>
      </w:r>
      <w:r>
        <w:rPr>
          <w:rFonts w:ascii="黑体" w:hAnsi="黑体" w:eastAsia="黑体"/>
          <w:b/>
          <w:sz w:val="28"/>
          <w:szCs w:val="28"/>
        </w:rPr>
        <w:t>2</w:t>
      </w:r>
      <w:r>
        <w:rPr>
          <w:rFonts w:hint="eastAsia" w:ascii="黑体" w:hAnsi="黑体" w:eastAsia="黑体"/>
          <w:b/>
          <w:sz w:val="28"/>
          <w:szCs w:val="28"/>
          <w:lang w:val="en-US" w:eastAsia="zh-CN"/>
        </w:rPr>
        <w:t>年度学校工作计划</w:t>
      </w:r>
    </w:p>
    <w:p>
      <w:pPr>
        <w:spacing w:line="360" w:lineRule="auto"/>
        <w:rPr>
          <w:b/>
          <w:sz w:val="24"/>
        </w:rPr>
      </w:pPr>
    </w:p>
    <w:p>
      <w:pPr>
        <w:spacing w:line="360" w:lineRule="auto"/>
        <w:rPr>
          <w:b/>
          <w:sz w:val="24"/>
        </w:rPr>
      </w:pPr>
      <w:r>
        <w:rPr>
          <w:rFonts w:hint="eastAsia"/>
          <w:b/>
          <w:sz w:val="24"/>
        </w:rPr>
        <w:t>指导思想：</w:t>
      </w:r>
    </w:p>
    <w:p>
      <w:pPr>
        <w:spacing w:line="360" w:lineRule="auto"/>
        <w:ind w:firstLine="480" w:firstLineChars="200"/>
        <w:rPr>
          <w:rFonts w:ascii="宋体" w:hAnsi="宋体" w:cs="仿宋_GB2312"/>
          <w:kern w:val="0"/>
          <w:sz w:val="24"/>
        </w:rPr>
      </w:pPr>
      <w:r>
        <w:rPr>
          <w:rFonts w:hint="eastAsia"/>
          <w:sz w:val="24"/>
        </w:rPr>
        <w:t>深入学习习近平总书记十九大报告中关于发展教育的重要阐述，深刻领会国家和上海市中长期教育发展纲要精神，认真执行</w:t>
      </w:r>
      <w:r>
        <w:rPr>
          <w:rFonts w:hint="eastAsia" w:ascii="宋体" w:hAnsi="宋体" w:eastAsia="宋体" w:cs="Times New Roman"/>
          <w:sz w:val="24"/>
          <w:szCs w:val="24"/>
        </w:rPr>
        <w:t>《中共中央国务院关于深化教育教学改革全面提高义务教育质量的意见》、《教育部关于印发义务教育课程方案和课程标准（2022年版）的通知》（教材［2022］</w:t>
      </w:r>
      <w:r>
        <w:rPr>
          <w:rFonts w:ascii="宋体" w:hAnsi="宋体" w:eastAsia="宋体" w:cs="Times New Roman"/>
          <w:sz w:val="24"/>
          <w:szCs w:val="24"/>
        </w:rPr>
        <w:t>2</w:t>
      </w:r>
      <w:r>
        <w:rPr>
          <w:rFonts w:hint="eastAsia" w:ascii="宋体" w:hAnsi="宋体" w:eastAsia="宋体" w:cs="Times New Roman"/>
          <w:sz w:val="24"/>
          <w:szCs w:val="24"/>
        </w:rPr>
        <w:t>号）等文件精神</w:t>
      </w:r>
      <w:r>
        <w:rPr>
          <w:rFonts w:hint="eastAsia"/>
          <w:sz w:val="24"/>
        </w:rPr>
        <w:t>，持续深化教育综合改革，</w:t>
      </w:r>
      <w:r>
        <w:rPr>
          <w:rFonts w:hint="eastAsia" w:cs="宋体" w:asciiTheme="minorEastAsia" w:hAnsiTheme="minorEastAsia"/>
          <w:color w:val="000000"/>
          <w:kern w:val="0"/>
          <w:sz w:val="24"/>
        </w:rPr>
        <w:t>全面贯彻党的教育方针，坚持立德树人，</w:t>
      </w:r>
      <w:r>
        <w:rPr>
          <w:rFonts w:hint="eastAsia"/>
          <w:sz w:val="24"/>
        </w:rPr>
        <w:t>以“办人民满意的教育、办学生喜欢的学校”为宗旨，借助</w:t>
      </w:r>
      <w:r>
        <w:rPr>
          <w:rFonts w:hint="eastAsia" w:ascii="宋体" w:hAnsi="宋体" w:cs="仿宋_GB2312"/>
          <w:kern w:val="0"/>
          <w:sz w:val="24"/>
        </w:rPr>
        <w:t>学校“云课堂”的研究与探索以及上海市信息化标杆培育校建设，在严格防疫的基础上，加强学校课程建设，夯实教学五环节，完善学校教育质量监控和保障机制，营造有利于师生身心发展的良好环境，</w:t>
      </w:r>
      <w:r>
        <w:rPr>
          <w:rFonts w:hint="eastAsia"/>
          <w:sz w:val="24"/>
        </w:rPr>
        <w:t>凸显“情感教育”办学特色，全面</w:t>
      </w:r>
      <w:r>
        <w:rPr>
          <w:rFonts w:hint="eastAsia" w:ascii="宋体" w:hAnsi="宋体" w:cs="仿宋_GB2312"/>
          <w:kern w:val="0"/>
          <w:sz w:val="24"/>
        </w:rPr>
        <w:t>落实《中小学生学业质量绿色指标》。</w:t>
      </w:r>
      <w:r>
        <w:rPr>
          <w:rFonts w:hint="eastAsia"/>
          <w:sz w:val="24"/>
        </w:rPr>
        <w:t>注重教师队伍的专业成长，积极推行分层培训，打造一支团结高效，结构合理的教师队伍，</w:t>
      </w:r>
      <w:r>
        <w:rPr>
          <w:rFonts w:hint="eastAsia" w:ascii="宋体" w:hAnsi="宋体" w:cs="仿宋_GB2312"/>
          <w:kern w:val="0"/>
          <w:sz w:val="24"/>
        </w:rPr>
        <w:t>不断提高教育质量，促进学生全面健康成长。</w:t>
      </w:r>
    </w:p>
    <w:p>
      <w:pPr>
        <w:spacing w:line="360" w:lineRule="auto"/>
      </w:pP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工作重点</w:t>
      </w:r>
      <w:r>
        <w:rPr>
          <w:rFonts w:hint="eastAsia" w:ascii="Times New Roman" w:hAnsi="Times New Roman" w:eastAsia="宋体" w:cs="Times New Roman"/>
          <w:b/>
          <w:sz w:val="24"/>
          <w:szCs w:val="24"/>
        </w:rPr>
        <w:t>：</w:t>
      </w:r>
    </w:p>
    <w:p>
      <w:pPr>
        <w:pStyle w:val="6"/>
        <w:numPr>
          <w:ilvl w:val="0"/>
          <w:numId w:val="1"/>
        </w:numPr>
        <w:spacing w:line="360" w:lineRule="auto"/>
        <w:ind w:left="425" w:leftChars="0" w:hanging="425" w:firstLineChars="0"/>
        <w:jc w:val="left"/>
        <w:rPr>
          <w:rFonts w:ascii="楷体_GB2312" w:hAnsi="宋体" w:eastAsia="楷体_GB2312" w:cs="仿宋_GB2312"/>
          <w:b w:val="0"/>
          <w:bCs w:val="0"/>
          <w:kern w:val="0"/>
          <w:sz w:val="24"/>
        </w:rPr>
      </w:pPr>
      <w:r>
        <w:rPr>
          <w:rFonts w:hint="eastAsia" w:ascii="Times New Roman" w:hAnsi="Times New Roman" w:eastAsia="宋体" w:cs="Times New Roman"/>
          <w:b w:val="0"/>
          <w:bCs w:val="0"/>
          <w:sz w:val="24"/>
          <w:szCs w:val="24"/>
        </w:rPr>
        <w:t>深入学习习近平总书记有关教育工作的阐述，以及全国教育大会精神，深刻领会其中的内涵，指导工作实践。</w:t>
      </w:r>
    </w:p>
    <w:p>
      <w:pPr>
        <w:numPr>
          <w:ilvl w:val="0"/>
          <w:numId w:val="1"/>
        </w:numPr>
        <w:spacing w:line="360" w:lineRule="auto"/>
        <w:ind w:left="425" w:leftChars="0" w:hanging="425" w:firstLineChars="0"/>
        <w:jc w:val="left"/>
        <w:rPr>
          <w:rFonts w:ascii="宋体" w:hAnsi="宋体" w:eastAsia="宋体" w:cs="Times New Roman"/>
          <w:b w:val="0"/>
          <w:bCs w:val="0"/>
          <w:sz w:val="24"/>
          <w:szCs w:val="24"/>
        </w:rPr>
      </w:pPr>
      <w:r>
        <w:rPr>
          <w:rFonts w:hint="eastAsia" w:ascii="宋体" w:hAnsi="宋体" w:eastAsia="宋体" w:cs="Times New Roman"/>
          <w:b w:val="0"/>
          <w:bCs w:val="0"/>
          <w:sz w:val="24"/>
          <w:szCs w:val="24"/>
        </w:rPr>
        <w:t>严格遵守《教育部关于当前加强中小学管理规范办学行为的指导意见》《上海市人民政府办公厅转发市教委等五部门关于减轻过重课业负担深入实施中小学素质教育若干意见的通知》《上海市教育委员会等九部门关于印发&lt;本市落实义务教育阶段学生减负增效工作实施意见</w:t>
      </w:r>
      <w:r>
        <w:rPr>
          <w:rFonts w:ascii="宋体" w:hAnsi="宋体" w:eastAsia="宋体" w:cs="Times New Roman"/>
          <w:b w:val="0"/>
          <w:bCs w:val="0"/>
          <w:sz w:val="24"/>
          <w:szCs w:val="24"/>
        </w:rPr>
        <w:t>&gt;</w:t>
      </w:r>
      <w:r>
        <w:rPr>
          <w:rFonts w:hint="eastAsia" w:ascii="宋体" w:hAnsi="宋体" w:eastAsia="宋体" w:cs="Times New Roman"/>
          <w:b w:val="0"/>
          <w:bCs w:val="0"/>
          <w:sz w:val="24"/>
          <w:szCs w:val="24"/>
        </w:rPr>
        <w:t>的通知》等各项规定，制定完善学校各项管理制度和实施方案。</w:t>
      </w:r>
    </w:p>
    <w:p>
      <w:pPr>
        <w:numPr>
          <w:ilvl w:val="0"/>
          <w:numId w:val="1"/>
        </w:numPr>
        <w:spacing w:line="360" w:lineRule="auto"/>
        <w:ind w:left="425" w:leftChars="0" w:hanging="425" w:firstLineChars="0"/>
        <w:rPr>
          <w:rFonts w:hint="eastAsia" w:ascii="宋体" w:hAnsi="宋体" w:cs="仿宋_GB2312"/>
          <w:b w:val="0"/>
          <w:bCs w:val="0"/>
          <w:kern w:val="0"/>
          <w:sz w:val="24"/>
        </w:rPr>
      </w:pPr>
      <w:r>
        <w:rPr>
          <w:rFonts w:hint="eastAsia" w:ascii="宋体" w:hAnsi="宋体"/>
          <w:b w:val="0"/>
          <w:bCs w:val="0"/>
          <w:sz w:val="24"/>
        </w:rPr>
        <w:t>在疫情防控的基础上，</w:t>
      </w:r>
      <w:r>
        <w:rPr>
          <w:rFonts w:ascii="宋体" w:hAnsi="宋体"/>
          <w:b w:val="0"/>
          <w:bCs w:val="0"/>
          <w:sz w:val="24"/>
        </w:rPr>
        <w:t>认真制定方案，</w:t>
      </w:r>
      <w:r>
        <w:rPr>
          <w:rFonts w:hint="eastAsia" w:ascii="宋体" w:hAnsi="宋体"/>
          <w:b w:val="0"/>
          <w:bCs w:val="0"/>
          <w:sz w:val="24"/>
        </w:rPr>
        <w:t>以“快乐</w:t>
      </w:r>
      <w:r>
        <w:rPr>
          <w:rFonts w:ascii="宋体" w:hAnsi="宋体"/>
          <w:b w:val="0"/>
          <w:bCs w:val="0"/>
          <w:sz w:val="24"/>
        </w:rPr>
        <w:t>330+”为主题，分时段实现“课程多样化，看护人性化</w:t>
      </w:r>
      <w:r>
        <w:rPr>
          <w:rFonts w:hint="eastAsia" w:ascii="宋体" w:hAnsi="宋体"/>
          <w:b w:val="0"/>
          <w:bCs w:val="0"/>
          <w:sz w:val="24"/>
        </w:rPr>
        <w:t>，管理精细化</w:t>
      </w:r>
      <w:r>
        <w:rPr>
          <w:rFonts w:ascii="宋体" w:hAnsi="宋体"/>
          <w:b w:val="0"/>
          <w:bCs w:val="0"/>
          <w:sz w:val="24"/>
        </w:rPr>
        <w:t>”，推进课后看护服务管理制度化，</w:t>
      </w:r>
      <w:r>
        <w:rPr>
          <w:rFonts w:hint="eastAsia" w:ascii="宋体" w:hAnsi="宋体" w:cs="仿宋_GB2312"/>
          <w:b w:val="0"/>
          <w:bCs w:val="0"/>
          <w:kern w:val="0"/>
          <w:sz w:val="24"/>
        </w:rPr>
        <w:t>根据家长学生的实际需求，将看护时间延长至6点。</w:t>
      </w:r>
    </w:p>
    <w:p>
      <w:pPr>
        <w:numPr>
          <w:ilvl w:val="0"/>
          <w:numId w:val="1"/>
        </w:numPr>
        <w:spacing w:line="360" w:lineRule="auto"/>
        <w:ind w:left="425" w:leftChars="0" w:hanging="425" w:firstLineChars="0"/>
        <w:rPr>
          <w:rFonts w:hint="eastAsia" w:ascii="宋体" w:hAnsi="宋体" w:cs="仿宋_GB2312"/>
          <w:b w:val="0"/>
          <w:bCs w:val="0"/>
          <w:kern w:val="0"/>
          <w:sz w:val="24"/>
        </w:rPr>
      </w:pPr>
      <w:r>
        <w:rPr>
          <w:rFonts w:hint="eastAsia" w:ascii="宋体" w:hAnsi="宋体" w:cs="仿宋_GB2312"/>
          <w:b w:val="0"/>
          <w:bCs w:val="0"/>
          <w:kern w:val="0"/>
          <w:sz w:val="24"/>
        </w:rPr>
        <w:t>强化学校主阵地作用，建立健全家庭教育指导工作机制，建好并充分发挥家长学校、家委会、家长会等作用，密切家校合作。</w:t>
      </w:r>
    </w:p>
    <w:p>
      <w:pPr>
        <w:numPr>
          <w:ilvl w:val="0"/>
          <w:numId w:val="1"/>
        </w:numPr>
        <w:spacing w:line="360" w:lineRule="auto"/>
        <w:ind w:left="425" w:leftChars="0" w:hanging="425" w:firstLineChars="0"/>
        <w:rPr>
          <w:rFonts w:cs="黑体" w:asciiTheme="minorEastAsia" w:hAnsiTheme="minorEastAsia"/>
          <w:b w:val="0"/>
          <w:bCs w:val="0"/>
          <w:kern w:val="0"/>
          <w:sz w:val="24"/>
          <w:szCs w:val="24"/>
        </w:rPr>
      </w:pPr>
      <w:r>
        <w:rPr>
          <w:rFonts w:hint="eastAsia" w:cs="黑体" w:asciiTheme="minorEastAsia" w:hAnsiTheme="minorEastAsia"/>
          <w:b w:val="0"/>
          <w:bCs w:val="0"/>
          <w:kern w:val="0"/>
          <w:sz w:val="24"/>
          <w:szCs w:val="24"/>
        </w:rPr>
        <w:t>加强学校发展的系统思考和顶层设计，凸显“情感教育”在学校发展中的价值引领，把“情感教育”理念落实到学校育人的各个环节之中。</w:t>
      </w:r>
    </w:p>
    <w:p>
      <w:pPr>
        <w:widowControl/>
        <w:numPr>
          <w:ilvl w:val="0"/>
          <w:numId w:val="1"/>
        </w:numPr>
        <w:spacing w:line="360" w:lineRule="auto"/>
        <w:ind w:left="425" w:leftChars="0" w:hanging="425" w:firstLineChars="0"/>
        <w:jc w:val="left"/>
        <w:rPr>
          <w:rFonts w:ascii="宋体" w:hAnsi="宋体" w:eastAsia="宋体" w:cs="Times New Roman"/>
          <w:b w:val="0"/>
          <w:bCs w:val="0"/>
          <w:sz w:val="24"/>
          <w:szCs w:val="24"/>
        </w:rPr>
      </w:pPr>
      <w:r>
        <w:rPr>
          <w:rFonts w:hint="eastAsia" w:ascii="宋体" w:hAnsi="宋体" w:eastAsia="宋体" w:cs="Times New Roman"/>
          <w:b w:val="0"/>
          <w:bCs w:val="0"/>
          <w:sz w:val="24"/>
          <w:szCs w:val="24"/>
        </w:rPr>
        <w:t>坚持以“数据解读、精准分析、行动优化、个性评价”为目标，提升教与学的质量与效益，为学生未来可持续发展奠定良好的学习基础。</w:t>
      </w:r>
    </w:p>
    <w:p>
      <w:pPr>
        <w:numPr>
          <w:ilvl w:val="0"/>
          <w:numId w:val="1"/>
        </w:numPr>
        <w:spacing w:line="360" w:lineRule="auto"/>
        <w:ind w:left="425" w:leftChars="0" w:hanging="425" w:firstLineChars="0"/>
        <w:rPr>
          <w:rFonts w:ascii="Times New Roman" w:hAnsi="Times New Roman" w:eastAsia="宋体" w:cs="Times New Roman"/>
          <w:b w:val="0"/>
          <w:bCs w:val="0"/>
          <w:sz w:val="24"/>
          <w:szCs w:val="24"/>
        </w:rPr>
      </w:pPr>
      <w:r>
        <w:rPr>
          <w:rFonts w:hint="eastAsia" w:ascii="Times New Roman" w:hAnsi="Times New Roman" w:eastAsia="宋体" w:cs="黑体"/>
          <w:b w:val="0"/>
          <w:bCs w:val="0"/>
          <w:kern w:val="0"/>
          <w:sz w:val="24"/>
          <w:szCs w:val="24"/>
        </w:rPr>
        <w:t>根据市教委颁布的202</w:t>
      </w:r>
      <w:r>
        <w:rPr>
          <w:rFonts w:ascii="Times New Roman" w:hAnsi="Times New Roman" w:eastAsia="宋体" w:cs="黑体"/>
          <w:b w:val="0"/>
          <w:bCs w:val="0"/>
          <w:kern w:val="0"/>
          <w:sz w:val="24"/>
          <w:szCs w:val="24"/>
        </w:rPr>
        <w:t>2</w:t>
      </w:r>
      <w:r>
        <w:rPr>
          <w:rFonts w:hint="eastAsia" w:ascii="Times New Roman" w:hAnsi="Times New Roman" w:eastAsia="宋体" w:cs="黑体"/>
          <w:b w:val="0"/>
          <w:bCs w:val="0"/>
          <w:kern w:val="0"/>
          <w:sz w:val="24"/>
          <w:szCs w:val="24"/>
        </w:rPr>
        <w:t>学年度中</w:t>
      </w:r>
      <w:r>
        <w:rPr>
          <w:rFonts w:ascii="Times New Roman" w:hAnsi="Times New Roman" w:eastAsia="宋体" w:cs="微软雅黑"/>
          <w:b w:val="0"/>
          <w:bCs w:val="0"/>
          <w:color w:val="000000"/>
          <w:sz w:val="24"/>
          <w:szCs w:val="24"/>
        </w:rPr>
        <w:t xml:space="preserve">小学课程计划及其说明 </w:t>
      </w:r>
      <w:r>
        <w:rPr>
          <w:rFonts w:ascii="Times New Roman" w:hAnsi="Times New Roman" w:eastAsia="宋体" w:cs="黑体"/>
          <w:b w:val="0"/>
          <w:bCs w:val="0"/>
          <w:kern w:val="0"/>
          <w:sz w:val="24"/>
          <w:szCs w:val="24"/>
        </w:rPr>
        <w:t>，</w:t>
      </w:r>
      <w:r>
        <w:rPr>
          <w:rFonts w:hint="eastAsia" w:ascii="Times New Roman" w:hAnsi="Times New Roman" w:eastAsia="宋体" w:cs="黑体"/>
          <w:b w:val="0"/>
          <w:bCs w:val="0"/>
          <w:kern w:val="0"/>
          <w:sz w:val="24"/>
          <w:szCs w:val="24"/>
        </w:rPr>
        <w:t>完善三类课程的校本化开发与实施，开足开好各类课程</w:t>
      </w:r>
      <w:r>
        <w:rPr>
          <w:rFonts w:hint="eastAsia" w:ascii="Times New Roman" w:hAnsi="Times New Roman" w:eastAsia="宋体" w:cs="Times New Roman"/>
          <w:b w:val="0"/>
          <w:bCs w:val="0"/>
          <w:sz w:val="24"/>
          <w:szCs w:val="24"/>
        </w:rPr>
        <w:t>。特别是</w:t>
      </w:r>
      <w:r>
        <w:rPr>
          <w:rFonts w:ascii="Times New Roman" w:hAnsi="Times New Roman" w:eastAsia="宋体" w:cs="Times New Roman"/>
          <w:b w:val="0"/>
          <w:bCs w:val="0"/>
          <w:sz w:val="24"/>
          <w:szCs w:val="24"/>
        </w:rPr>
        <w:t>5</w:t>
      </w:r>
      <w:r>
        <w:rPr>
          <w:rFonts w:hint="eastAsia" w:ascii="Times New Roman" w:hAnsi="Times New Roman" w:eastAsia="宋体" w:cs="Times New Roman"/>
          <w:b w:val="0"/>
          <w:bCs w:val="0"/>
          <w:sz w:val="24"/>
          <w:szCs w:val="24"/>
        </w:rPr>
        <w:t>+2体育课程以及心理课和心理活动课程等。以“情感教育”办学特色统整三类课程的开发与实施，适应学生个体差异，满足学生发展需求，提升课程品质。</w:t>
      </w:r>
    </w:p>
    <w:p>
      <w:pPr>
        <w:numPr>
          <w:ilvl w:val="0"/>
          <w:numId w:val="1"/>
        </w:numPr>
        <w:spacing w:line="360" w:lineRule="auto"/>
        <w:ind w:left="425" w:leftChars="0" w:hanging="425" w:firstLineChars="0"/>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充分利用“一大会址”等区域资源，以及学校红色基地“小小讲解员”等课程资源，立足少先队活动和学科教学，组织丰富多彩的活动，以学生喜闻乐见的形式，让每位学生了解党史、新中国史、改革开放史、社会主义发展史，激发学生爱党、爱国、爱社会主义的积极情感。</w:t>
      </w:r>
    </w:p>
    <w:p>
      <w:pPr>
        <w:numPr>
          <w:ilvl w:val="0"/>
          <w:numId w:val="1"/>
        </w:numPr>
        <w:spacing w:line="360" w:lineRule="auto"/>
        <w:ind w:left="425" w:leftChars="0" w:hanging="425" w:firstLineChars="0"/>
        <w:rPr>
          <w:rFonts w:hint="eastAsia" w:ascii="宋体" w:hAnsi="宋体" w:eastAsia="宋体" w:cs="Times New Roman"/>
          <w:b w:val="0"/>
          <w:bCs w:val="0"/>
          <w:sz w:val="24"/>
          <w:szCs w:val="24"/>
        </w:rPr>
      </w:pPr>
      <w:r>
        <w:rPr>
          <w:rFonts w:hint="eastAsia" w:ascii="宋体" w:hAnsi="宋体" w:eastAsia="宋体" w:cs="Times New Roman"/>
          <w:b w:val="0"/>
          <w:bCs w:val="0"/>
          <w:sz w:val="24"/>
          <w:szCs w:val="24"/>
        </w:rPr>
        <w:t>加强班队建设，落实“十五分钟队会”、“中队主题会”、“入队仪式”以及三年级“十岁生日”等常规队活动，以及入学典礼、开学典礼、毕业典礼等仪式教育，促进班队凝聚力的形成，提升学生的集体归属感。加强学生行为规范的培养，形成良好的学风、班风、校风。</w:t>
      </w:r>
    </w:p>
    <w:p>
      <w:pPr>
        <w:numPr>
          <w:ilvl w:val="0"/>
          <w:numId w:val="1"/>
        </w:numPr>
        <w:spacing w:line="360" w:lineRule="auto"/>
        <w:ind w:left="425" w:leftChars="0" w:hanging="425" w:firstLineChars="0"/>
        <w:rPr>
          <w:rFonts w:ascii="楷体_GB2312" w:hAnsi="宋体" w:eastAsia="楷体_GB2312" w:cs="Times New Roman"/>
          <w:b w:val="0"/>
          <w:bCs w:val="0"/>
          <w:sz w:val="24"/>
          <w:szCs w:val="24"/>
        </w:rPr>
      </w:pPr>
      <w:r>
        <w:rPr>
          <w:rFonts w:hint="eastAsia" w:ascii="宋体" w:hAnsi="宋体" w:eastAsia="宋体" w:cs="Times New Roman"/>
          <w:b w:val="0"/>
          <w:bCs w:val="0"/>
          <w:sz w:val="24"/>
          <w:szCs w:val="24"/>
        </w:rPr>
        <w:t>课堂教学中，结合学科特点，注重培养学生高阶思维能力，特别是培养学生的创新精神和创新素养，培养学习中独立的、批判性的思维能力，提高学生的思维品质。</w:t>
      </w:r>
    </w:p>
    <w:p>
      <w:pPr>
        <w:numPr>
          <w:ilvl w:val="0"/>
          <w:numId w:val="1"/>
        </w:numPr>
        <w:spacing w:line="360" w:lineRule="auto"/>
        <w:ind w:left="425" w:leftChars="0" w:hanging="425" w:firstLineChars="0"/>
        <w:rPr>
          <w:rFonts w:ascii="宋体" w:hAnsi="宋体" w:eastAsia="宋体" w:cs="Times New Roman"/>
          <w:b w:val="0"/>
          <w:bCs w:val="0"/>
          <w:sz w:val="24"/>
          <w:szCs w:val="24"/>
        </w:rPr>
      </w:pPr>
      <w:r>
        <w:rPr>
          <w:rFonts w:hint="eastAsia" w:ascii="宋体" w:hAnsi="宋体" w:eastAsia="宋体" w:cs="Times New Roman"/>
          <w:b w:val="0"/>
          <w:bCs w:val="0"/>
          <w:sz w:val="24"/>
          <w:szCs w:val="24"/>
        </w:rPr>
        <w:t>严格规范学校教研活动，认真开展主题教研活动，研究单元整体设计，落实教学基本要求，突破本年级、本学科教育教学的难点，做到各项教研活动定时间、定地点、定内容、有主题、人人参与、有记录。</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381535"/>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D6C"/>
    <w:multiLevelType w:val="singleLevel"/>
    <w:tmpl w:val="91602D6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MTEwODRlZmIxNWVhY2ExNTkzZWVlYWRkNDA1M2EifQ=="/>
  </w:docVars>
  <w:rsids>
    <w:rsidRoot w:val="00C062E5"/>
    <w:rsid w:val="0003345E"/>
    <w:rsid w:val="000F7F59"/>
    <w:rsid w:val="00112665"/>
    <w:rsid w:val="00115DD4"/>
    <w:rsid w:val="0012582D"/>
    <w:rsid w:val="0015429A"/>
    <w:rsid w:val="00195559"/>
    <w:rsid w:val="00251777"/>
    <w:rsid w:val="00342686"/>
    <w:rsid w:val="00363C42"/>
    <w:rsid w:val="005E32A4"/>
    <w:rsid w:val="00606407"/>
    <w:rsid w:val="006D5180"/>
    <w:rsid w:val="007212D2"/>
    <w:rsid w:val="0079092E"/>
    <w:rsid w:val="007E17F5"/>
    <w:rsid w:val="008026BD"/>
    <w:rsid w:val="008172BF"/>
    <w:rsid w:val="00867004"/>
    <w:rsid w:val="00930A40"/>
    <w:rsid w:val="00947743"/>
    <w:rsid w:val="00A41918"/>
    <w:rsid w:val="00A54D3E"/>
    <w:rsid w:val="00AD127E"/>
    <w:rsid w:val="00AE6E9B"/>
    <w:rsid w:val="00B45255"/>
    <w:rsid w:val="00B57F2F"/>
    <w:rsid w:val="00B72925"/>
    <w:rsid w:val="00B97F20"/>
    <w:rsid w:val="00BC4BCF"/>
    <w:rsid w:val="00BC6884"/>
    <w:rsid w:val="00BF79FA"/>
    <w:rsid w:val="00C062E5"/>
    <w:rsid w:val="00C20950"/>
    <w:rsid w:val="00C81C2D"/>
    <w:rsid w:val="00C84FD2"/>
    <w:rsid w:val="00D83475"/>
    <w:rsid w:val="00DE4A60"/>
    <w:rsid w:val="00E94E83"/>
    <w:rsid w:val="00EF2995"/>
    <w:rsid w:val="00F251B8"/>
    <w:rsid w:val="00F64E87"/>
    <w:rsid w:val="00F672B2"/>
    <w:rsid w:val="00F720F1"/>
    <w:rsid w:val="00FE5BD8"/>
    <w:rsid w:val="15561234"/>
    <w:rsid w:val="7389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1038</Words>
  <Characters>5918</Characters>
  <Lines>49</Lines>
  <Paragraphs>13</Paragraphs>
  <TotalTime>238</TotalTime>
  <ScaleCrop>false</ScaleCrop>
  <LinksUpToDate>false</LinksUpToDate>
  <CharactersWithSpaces>6943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2021-12-05T23:51:00Z</dcterms:created>
  <dc:creator>Hewlett-Packard Company</dc:creator>
  <cp:lastModifiedBy>Janey</cp:lastModifiedBy>
  <dcterms:modified xsi:type="dcterms:W3CDTF">2023-12-13T07:17:52Z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B5B40206E48541F2BDCECC0633964621_12</vt:lpwstr>
  </property>
</Properties>
</file>